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45" w:rsidRPr="000A24DD" w:rsidRDefault="000A24DD" w:rsidP="000A2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4DD">
        <w:rPr>
          <w:rFonts w:ascii="Times New Roman" w:hAnsi="Times New Roman" w:cs="Times New Roman"/>
          <w:b/>
          <w:sz w:val="24"/>
          <w:szCs w:val="24"/>
        </w:rPr>
        <w:t>Статистический отчет первичной профсоюзной организации</w:t>
      </w:r>
    </w:p>
    <w:p w:rsidR="000A24DD" w:rsidRDefault="000A24DD" w:rsidP="000A2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Хоринский детский</w:t>
      </w:r>
      <w:r w:rsidRPr="000A24DD">
        <w:rPr>
          <w:rFonts w:ascii="Times New Roman" w:hAnsi="Times New Roman" w:cs="Times New Roman"/>
          <w:b/>
          <w:sz w:val="24"/>
          <w:szCs w:val="24"/>
        </w:rPr>
        <w:t xml:space="preserve"> сад «Берёзка»</w:t>
      </w:r>
    </w:p>
    <w:p w:rsidR="000A24DD" w:rsidRDefault="000A24DD" w:rsidP="000A2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4DD" w:rsidRDefault="000A24DD" w:rsidP="000A24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D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щее количество работающих – 24</w:t>
      </w:r>
    </w:p>
    <w:p w:rsidR="000A24DD" w:rsidRDefault="000A24DD" w:rsidP="000A24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том числе педагогических работников – 11</w:t>
      </w:r>
    </w:p>
    <w:p w:rsidR="000A24DD" w:rsidRDefault="000A24DD" w:rsidP="000A24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них молодых специалистов до 35 лет – 1</w:t>
      </w:r>
    </w:p>
    <w:p w:rsidR="000A24DD" w:rsidRDefault="000A24DD" w:rsidP="000A24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4DD" w:rsidRDefault="000A24DD" w:rsidP="000A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Число членов профсоюза – 24</w:t>
      </w:r>
    </w:p>
    <w:p w:rsidR="000A24DD" w:rsidRDefault="000A24DD" w:rsidP="000A24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том числе педагогических работников – 11</w:t>
      </w:r>
    </w:p>
    <w:p w:rsidR="000A24DD" w:rsidRDefault="000A24DD" w:rsidP="000A24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них молодых специалистов до 35 лет – 1</w:t>
      </w:r>
    </w:p>
    <w:p w:rsidR="000A24DD" w:rsidRDefault="000A24DD" w:rsidP="000A24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охват профсоюзным членством – 100%</w:t>
      </w:r>
    </w:p>
    <w:p w:rsidR="000A24DD" w:rsidRPr="000A24DD" w:rsidRDefault="000A24DD" w:rsidP="000A24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4DD" w:rsidRPr="000A24DD" w:rsidRDefault="000A24DD" w:rsidP="000A24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DD">
        <w:rPr>
          <w:rFonts w:ascii="Times New Roman" w:hAnsi="Times New Roman" w:cs="Times New Roman"/>
          <w:sz w:val="24"/>
          <w:szCs w:val="24"/>
        </w:rPr>
        <w:t>Сведения о профактиве</w:t>
      </w:r>
    </w:p>
    <w:p w:rsidR="000A24DD" w:rsidRDefault="000A24DD" w:rsidP="000A24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количество профсоюзного актива – </w:t>
      </w:r>
    </w:p>
    <w:p w:rsidR="000A24DD" w:rsidRDefault="000A24DD" w:rsidP="000A24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– 1</w:t>
      </w:r>
    </w:p>
    <w:p w:rsidR="000A24DD" w:rsidRDefault="000A24DD" w:rsidP="000A24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казначей – 1</w:t>
      </w:r>
    </w:p>
    <w:p w:rsidR="000A24DD" w:rsidRDefault="000A24DD" w:rsidP="000A24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 комиссии при профкоме -3</w:t>
      </w:r>
    </w:p>
    <w:p w:rsidR="000A24DD" w:rsidRDefault="000A24DD" w:rsidP="000A24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-председатель ревизионной комиссии – 1</w:t>
      </w:r>
    </w:p>
    <w:p w:rsidR="000A24DD" w:rsidRPr="000A24DD" w:rsidRDefault="000A24DD" w:rsidP="000A24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 ревизионной комиссии – 1.</w:t>
      </w:r>
      <w:bookmarkStart w:id="0" w:name="_GoBack"/>
      <w:bookmarkEnd w:id="0"/>
    </w:p>
    <w:p w:rsidR="000A24DD" w:rsidRDefault="000A24DD" w:rsidP="000A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4DD" w:rsidRPr="000A24DD" w:rsidRDefault="000A24DD" w:rsidP="000A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24DD" w:rsidRPr="000A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6C6"/>
    <w:multiLevelType w:val="hybridMultilevel"/>
    <w:tmpl w:val="D60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2C"/>
    <w:rsid w:val="000A24DD"/>
    <w:rsid w:val="00196E45"/>
    <w:rsid w:val="001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A76B"/>
  <w15:chartTrackingRefBased/>
  <w15:docId w15:val="{7FB2E68A-D2EF-4CC8-818C-178581A7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2024-10-23T06:20:00Z</dcterms:created>
  <dcterms:modified xsi:type="dcterms:W3CDTF">2024-10-23T06:28:00Z</dcterms:modified>
</cp:coreProperties>
</file>